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7E" w:rsidRDefault="0012727E"/>
    <w:p w:rsidR="001571FD" w:rsidRPr="001571FD" w:rsidRDefault="001571FD" w:rsidP="001571FD">
      <w:pPr>
        <w:jc w:val="center"/>
        <w:rPr>
          <w:rFonts w:ascii="TheSans 5-Regular" w:hAnsi="TheSans 5-Regular"/>
          <w:b/>
          <w:bCs/>
          <w:i/>
          <w:iCs/>
          <w:color w:val="00B050"/>
          <w:sz w:val="48"/>
          <w:szCs w:val="48"/>
        </w:rPr>
      </w:pPr>
      <w:r w:rsidRPr="001571FD">
        <w:rPr>
          <w:rFonts w:ascii="TheSans 5-Regular" w:hAnsi="TheSans 5-Regular"/>
          <w:b/>
          <w:bCs/>
          <w:i/>
          <w:iCs/>
          <w:color w:val="00B050"/>
          <w:sz w:val="48"/>
          <w:szCs w:val="48"/>
        </w:rPr>
        <w:t>Student Recycling Script</w:t>
      </w:r>
      <w:r w:rsidRPr="001571FD">
        <w:rPr>
          <w:rFonts w:ascii="TheSans 5-Regular" w:hAnsi="TheSans 5-Regular"/>
          <w:b/>
          <w:bCs/>
          <w:i/>
          <w:iCs/>
          <w:color w:val="00B050"/>
          <w:sz w:val="48"/>
          <w:szCs w:val="48"/>
        </w:rPr>
        <w:br/>
      </w:r>
      <w:r w:rsidRPr="006C701C">
        <w:rPr>
          <w:rFonts w:ascii="TheSans 5-Regular" w:hAnsi="TheSans 5-Regular" w:cs="TheSans-Regular"/>
        </w:rPr>
        <w:t>Adapted from P.S. 16 Staten Island</w:t>
      </w:r>
    </w:p>
    <w:p w:rsidR="001571FD" w:rsidRPr="001571FD" w:rsidRDefault="001571FD" w:rsidP="001571FD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bidi="ta-IN"/>
        </w:rPr>
        <w:br/>
      </w:r>
      <w:r w:rsidRPr="001571FD"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  <w:t>Hello everyone, my name is ______________________ and I am in class _______________.</w:t>
      </w:r>
    </w:p>
    <w:p w:rsidR="001571FD" w:rsidRPr="001571FD" w:rsidRDefault="001571FD" w:rsidP="001571FD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</w:pPr>
      <w:r w:rsidRPr="001571FD"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  <w:t>I am on the Recycling Team here at ________________________!</w:t>
      </w:r>
    </w:p>
    <w:p w:rsidR="001571FD" w:rsidRPr="001571FD" w:rsidRDefault="001571FD" w:rsidP="001571FD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</w:pPr>
      <w:r w:rsidRPr="001571FD"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  <w:t>This school is a “Green” School. Does anyone know what that means?</w:t>
      </w:r>
    </w:p>
    <w:p w:rsidR="001571FD" w:rsidRPr="001571FD" w:rsidRDefault="001571FD" w:rsidP="001571FD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</w:pPr>
      <w:r w:rsidRPr="001571FD"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  <w:t>Well, it means that we try to recycle as much as we can. We try to take care of the environment. We use “green” products to clean up our school.</w:t>
      </w:r>
    </w:p>
    <w:p w:rsidR="001571FD" w:rsidRPr="001571FD" w:rsidRDefault="001571FD" w:rsidP="001571FD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</w:pPr>
      <w:r w:rsidRPr="001571FD"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  <w:t>Today you are getting this bin to put all of your paper recycling in. Every classroom must recycle paper. Does anyone know what</w:t>
      </w:r>
      <w:r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  <w:t xml:space="preserve"> paper items can be recycled? (Answers can be: </w:t>
      </w:r>
      <w:r w:rsidRPr="001571FD"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  <w:t>tissue boxes, construction paper, tubes from paper towel rolls, magazines, cardboard boxes from snacks, paper bags, and loose-leaf paper</w:t>
      </w:r>
      <w:r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  <w:t>.</w:t>
      </w:r>
      <w:r w:rsidRPr="001571FD"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  <w:t>)</w:t>
      </w:r>
    </w:p>
    <w:p w:rsidR="001571FD" w:rsidRPr="001571FD" w:rsidRDefault="001571FD" w:rsidP="001571FD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</w:pPr>
      <w:r w:rsidRPr="001571FD">
        <w:rPr>
          <w:rFonts w:ascii="TheSans 5-Regular" w:eastAsia="Times New Roman" w:hAnsi="TheSans 5-Regular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906780</wp:posOffset>
            </wp:positionV>
            <wp:extent cx="1247775" cy="1314450"/>
            <wp:effectExtent l="19050" t="0" r="9525" b="0"/>
            <wp:wrapTight wrapText="bothSides">
              <wp:wrapPolygon edited="0">
                <wp:start x="-330" y="0"/>
                <wp:lineTo x="-330" y="21287"/>
                <wp:lineTo x="21765" y="21287"/>
                <wp:lineTo x="21765" y="0"/>
                <wp:lineTo x="-330" y="0"/>
              </wp:wrapPolygon>
            </wp:wrapTight>
            <wp:docPr id="10" name="il_fi" descr="http://4.bp.blogspot.com/_lBbsKsRwdC4/TTMdTVL1Q0I/AAAAAAAACn8/HNoN06W0nBQ/s400/recycling-bi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lBbsKsRwdC4/TTMdTVL1Q0I/AAAAAAAACn8/HNoN06W0nBQ/s400/recycling-bin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1FD"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  <w:br/>
        <w:t>YOU CANNOT PUT TISSUE PAPER, TISSUES, PENCIL SHAVINGS, CRAYONS, FOOD, OR GLUE IN THE PAPER RECYCLING BINS!</w:t>
      </w:r>
    </w:p>
    <w:p w:rsidR="001571FD" w:rsidRPr="001571FD" w:rsidRDefault="001571FD" w:rsidP="001571FD">
      <w:pPr>
        <w:rPr>
          <w:rFonts w:ascii="TheSans 5-Regular" w:hAnsi="TheSans 5-Regular"/>
        </w:rPr>
      </w:pPr>
      <w:r w:rsidRPr="001571FD"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  <w:t>Lastly, at lunchtime, everyone must pour out and empty out their milk containers and place the containers into the proper bottle recycling bin. Thank you for your time and keep recycling!</w:t>
      </w:r>
    </w:p>
    <w:p w:rsidR="001571FD" w:rsidRDefault="001571FD"/>
    <w:sectPr w:rsidR="001571FD" w:rsidSect="001272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FD" w:rsidRDefault="001571FD" w:rsidP="001571FD">
      <w:pPr>
        <w:spacing w:after="0"/>
      </w:pPr>
      <w:r>
        <w:separator/>
      </w:r>
    </w:p>
  </w:endnote>
  <w:endnote w:type="continuationSeparator" w:id="0">
    <w:p w:rsidR="001571FD" w:rsidRDefault="001571FD" w:rsidP="001571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eSans 5-Regula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heSans-Regular">
    <w:altName w:val="The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FD" w:rsidRDefault="001571FD">
    <w:pPr>
      <w:pStyle w:val="Footer"/>
    </w:pPr>
    <w:r w:rsidRPr="001571FD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2877997</wp:posOffset>
          </wp:positionH>
          <wp:positionV relativeFrom="paragraph">
            <wp:posOffset>-147489</wp:posOffset>
          </wp:positionV>
          <wp:extent cx="3805820" cy="682907"/>
          <wp:effectExtent l="19050" t="0" r="6719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281" cy="682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FD" w:rsidRDefault="001571FD" w:rsidP="001571FD">
      <w:pPr>
        <w:spacing w:after="0"/>
      </w:pPr>
      <w:r>
        <w:separator/>
      </w:r>
    </w:p>
  </w:footnote>
  <w:footnote w:type="continuationSeparator" w:id="0">
    <w:p w:rsidR="001571FD" w:rsidRDefault="001571FD" w:rsidP="001571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FD" w:rsidRDefault="001571FD">
    <w:pPr>
      <w:pStyle w:val="Header"/>
    </w:pPr>
    <w:r w:rsidRPr="001571FD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-930074</wp:posOffset>
          </wp:positionH>
          <wp:positionV relativeFrom="margin">
            <wp:posOffset>-902824</wp:posOffset>
          </wp:positionV>
          <wp:extent cx="8585530" cy="1354237"/>
          <wp:effectExtent l="19050" t="0" r="6020" b="0"/>
          <wp:wrapNone/>
          <wp:docPr id="8" name="WordPictureWatermark3" descr="RecyclingChampions_Letterhead_H_10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ecyclingChampions_Letterhead_H_1007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79608"/>
                  <a:stretch>
                    <a:fillRect/>
                  </a:stretch>
                </pic:blipFill>
                <pic:spPr bwMode="auto">
                  <a:xfrm>
                    <a:off x="0" y="0"/>
                    <a:ext cx="8585530" cy="1354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1FD"/>
    <w:rsid w:val="0012727E"/>
    <w:rsid w:val="001571FD"/>
    <w:rsid w:val="006C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71FD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71FD"/>
  </w:style>
  <w:style w:type="paragraph" w:styleId="Footer">
    <w:name w:val="footer"/>
    <w:basedOn w:val="Normal"/>
    <w:link w:val="FooterChar"/>
    <w:uiPriority w:val="99"/>
    <w:semiHidden/>
    <w:unhideWhenUsed/>
    <w:rsid w:val="001571FD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7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HP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jgoldstein</dc:creator>
  <cp:lastModifiedBy>jgoldstein</cp:lastModifiedBy>
  <cp:revision>2</cp:revision>
  <dcterms:created xsi:type="dcterms:W3CDTF">2014-02-19T16:33:00Z</dcterms:created>
  <dcterms:modified xsi:type="dcterms:W3CDTF">2014-02-19T16:33:00Z</dcterms:modified>
</cp:coreProperties>
</file>