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E9" w:rsidRDefault="009118E9" w:rsidP="00D60431">
      <w:pPr>
        <w:spacing w:before="100" w:beforeAutospacing="1" w:after="100" w:afterAutospacing="1"/>
        <w:rPr>
          <w:rFonts w:ascii="Helvetica" w:eastAsia="Times New Roman" w:hAnsi="Helvetica" w:cs="Times New Roman"/>
          <w:color w:val="000000"/>
          <w:lang w:bidi="ta-IN"/>
        </w:rPr>
      </w:pPr>
    </w:p>
    <w:p w:rsidR="00B061E7" w:rsidRDefault="00B061E7" w:rsidP="00B061E7">
      <w:pPr>
        <w:spacing w:before="100" w:beforeAutospacing="1" w:after="100" w:afterAutospacing="1"/>
        <w:rPr>
          <w:rFonts w:ascii="Helvetica" w:eastAsia="Times New Roman" w:hAnsi="Helvetica" w:cs="Times New Roman"/>
          <w:color w:val="000000"/>
          <w:lang w:bidi="ta-IN"/>
        </w:rPr>
      </w:pPr>
    </w:p>
    <w:p w:rsidR="00E32EC2" w:rsidRDefault="00E32EC2" w:rsidP="00B061E7">
      <w:pPr>
        <w:spacing w:before="100" w:beforeAutospacing="1" w:after="100" w:afterAutospacing="1"/>
        <w:rPr>
          <w:rFonts w:ascii="Helvetica" w:eastAsia="Times New Roman" w:hAnsi="Helvetica" w:cs="Times New Roman"/>
          <w:color w:val="000000"/>
          <w:lang w:bidi="ta-IN"/>
        </w:rPr>
      </w:pPr>
    </w:p>
    <w:p w:rsidR="00B061E7" w:rsidRPr="00AB6605" w:rsidRDefault="00B061E7" w:rsidP="00B061E7">
      <w:pPr>
        <w:spacing w:before="100" w:beforeAutospacing="1" w:after="100" w:afterAutospacing="1"/>
        <w:rPr>
          <w:rFonts w:asciiTheme="majorHAnsi" w:eastAsia="Times New Roman" w:hAnsiTheme="majorHAnsi" w:cs="Times New Roman"/>
          <w:color w:val="000000"/>
          <w:lang w:bidi="ta-IN"/>
        </w:rPr>
      </w:pPr>
      <w:r w:rsidRPr="00AB6605">
        <w:rPr>
          <w:rFonts w:asciiTheme="majorHAnsi" w:eastAsia="Times New Roman" w:hAnsiTheme="majorHAnsi" w:cs="Times New Roman"/>
          <w:color w:val="000000"/>
          <w:lang w:bidi="ta-IN"/>
        </w:rPr>
        <w:t xml:space="preserve">Dear Faculty &amp; Staff, </w:t>
      </w:r>
    </w:p>
    <w:p w:rsidR="00B061E7" w:rsidRPr="00AB6605" w:rsidRDefault="00B061E7" w:rsidP="00B061E7">
      <w:pPr>
        <w:spacing w:before="100" w:beforeAutospacing="1" w:after="100" w:afterAutospacing="1"/>
        <w:rPr>
          <w:rFonts w:asciiTheme="majorHAnsi" w:eastAsia="Times New Roman" w:hAnsiTheme="majorHAnsi" w:cs="Times New Roman"/>
          <w:color w:val="000000"/>
          <w:lang w:bidi="ta-IN"/>
        </w:rPr>
      </w:pPr>
      <w:r w:rsidRPr="00AB6605">
        <w:rPr>
          <w:rFonts w:asciiTheme="majorHAnsi" w:eastAsia="Times New Roman" w:hAnsiTheme="majorHAnsi" w:cs="Times New Roman"/>
          <w:color w:val="000000"/>
          <w:lang w:bidi="ta-IN"/>
        </w:rPr>
        <w:br/>
        <w:t xml:space="preserve">On </w:t>
      </w:r>
      <w:r w:rsidRPr="00AB6605">
        <w:rPr>
          <w:rFonts w:asciiTheme="majorHAnsi" w:eastAsia="Times New Roman" w:hAnsiTheme="majorHAnsi" w:cs="Times New Roman"/>
          <w:b/>
          <w:color w:val="000000"/>
          <w:lang w:bidi="ta-IN"/>
        </w:rPr>
        <w:t>[INSERT GOAL DATE]</w:t>
      </w:r>
      <w:r w:rsidRPr="00AB6605">
        <w:rPr>
          <w:rFonts w:asciiTheme="majorHAnsi" w:eastAsia="Times New Roman" w:hAnsiTheme="majorHAnsi" w:cs="Times New Roman"/>
          <w:color w:val="000000"/>
          <w:lang w:bidi="ta-IN"/>
        </w:rPr>
        <w:t>, our school will begin requiring students to recycle in the cafeteria and will be la</w:t>
      </w:r>
      <w:r w:rsidR="00AC6397" w:rsidRPr="00AB6605">
        <w:rPr>
          <w:rFonts w:asciiTheme="majorHAnsi" w:eastAsia="Times New Roman" w:hAnsiTheme="majorHAnsi" w:cs="Times New Roman"/>
          <w:color w:val="000000"/>
          <w:lang w:bidi="ta-IN"/>
        </w:rPr>
        <w:t xml:space="preserve">unching this initiative through </w:t>
      </w:r>
      <w:r w:rsidRPr="00AB6605">
        <w:rPr>
          <w:rFonts w:asciiTheme="majorHAnsi" w:eastAsia="Times New Roman" w:hAnsiTheme="majorHAnsi" w:cs="Times New Roman"/>
          <w:color w:val="000000"/>
          <w:lang w:bidi="ta-IN"/>
        </w:rPr>
        <w:t xml:space="preserve">a </w:t>
      </w:r>
      <w:r w:rsidR="00AB6605">
        <w:rPr>
          <w:rFonts w:asciiTheme="majorHAnsi" w:eastAsia="Times New Roman" w:hAnsiTheme="majorHAnsi" w:cs="Times New Roman"/>
          <w:b/>
          <w:i/>
          <w:color w:val="000000"/>
          <w:lang w:bidi="ta-IN"/>
        </w:rPr>
        <w:t xml:space="preserve">Cafeteria Recycling </w:t>
      </w:r>
      <w:r w:rsidRPr="00AB6605">
        <w:rPr>
          <w:rFonts w:asciiTheme="majorHAnsi" w:eastAsia="Times New Roman" w:hAnsiTheme="majorHAnsi" w:cs="Times New Roman"/>
          <w:b/>
          <w:i/>
          <w:color w:val="000000"/>
          <w:lang w:bidi="ta-IN"/>
        </w:rPr>
        <w:t>Town Hall</w:t>
      </w:r>
      <w:r w:rsidRPr="00AB6605">
        <w:rPr>
          <w:rFonts w:asciiTheme="majorHAnsi" w:eastAsia="Times New Roman" w:hAnsiTheme="majorHAnsi" w:cs="Times New Roman"/>
          <w:b/>
          <w:color w:val="000000"/>
          <w:lang w:bidi="ta-IN"/>
        </w:rPr>
        <w:t>.</w:t>
      </w:r>
      <w:r w:rsidRPr="00AB6605">
        <w:rPr>
          <w:rFonts w:asciiTheme="majorHAnsi" w:eastAsia="Times New Roman" w:hAnsiTheme="majorHAnsi" w:cs="Times New Roman"/>
          <w:color w:val="000000"/>
          <w:lang w:bidi="ta-IN"/>
        </w:rPr>
        <w:t xml:space="preserve">  </w:t>
      </w:r>
    </w:p>
    <w:p w:rsidR="00B061E7" w:rsidRPr="00AB6605" w:rsidRDefault="00B061E7" w:rsidP="00B061E7">
      <w:pPr>
        <w:spacing w:before="100" w:beforeAutospacing="1" w:after="100" w:afterAutospacing="1"/>
        <w:rPr>
          <w:rFonts w:asciiTheme="majorHAnsi" w:eastAsia="Times New Roman" w:hAnsiTheme="majorHAnsi" w:cs="Times New Roman"/>
          <w:color w:val="000000"/>
          <w:lang w:bidi="ta-IN"/>
        </w:rPr>
      </w:pPr>
      <w:r w:rsidRPr="00AB6605">
        <w:rPr>
          <w:rFonts w:asciiTheme="majorHAnsi" w:eastAsia="Times New Roman" w:hAnsiTheme="majorHAnsi" w:cs="Times New Roman"/>
          <w:color w:val="000000"/>
          <w:lang w:bidi="ta-IN"/>
        </w:rPr>
        <w:t>To make this launc</w:t>
      </w:r>
      <w:r w:rsidR="00AC6397" w:rsidRPr="00AB6605">
        <w:rPr>
          <w:rFonts w:asciiTheme="majorHAnsi" w:eastAsia="Times New Roman" w:hAnsiTheme="majorHAnsi" w:cs="Times New Roman"/>
          <w:color w:val="000000"/>
          <w:lang w:bidi="ta-IN"/>
        </w:rPr>
        <w:t xml:space="preserve">h a success, we need your help. </w:t>
      </w:r>
      <w:r w:rsidRPr="00AB6605">
        <w:rPr>
          <w:rFonts w:asciiTheme="majorHAnsi" w:eastAsia="Times New Roman" w:hAnsiTheme="majorHAnsi" w:cs="Times New Roman"/>
          <w:color w:val="000000"/>
          <w:lang w:bidi="ta-IN"/>
        </w:rPr>
        <w:t>Here’s how:</w:t>
      </w:r>
    </w:p>
    <w:p w:rsidR="00B061E7" w:rsidRPr="00AB6605" w:rsidRDefault="00B061E7" w:rsidP="00AC6397">
      <w:pPr>
        <w:spacing w:before="100" w:beforeAutospacing="1" w:after="100" w:afterAutospacing="1"/>
        <w:rPr>
          <w:rFonts w:asciiTheme="majorHAnsi" w:eastAsia="Times New Roman" w:hAnsiTheme="majorHAnsi" w:cs="Times New Roman"/>
          <w:b/>
          <w:color w:val="000000"/>
          <w:lang w:bidi="ta-IN"/>
        </w:rPr>
      </w:pPr>
      <w:r w:rsidRPr="00AB6605">
        <w:rPr>
          <w:rFonts w:asciiTheme="majorHAnsi" w:eastAsia="Times New Roman" w:hAnsiTheme="majorHAnsi" w:cs="Times New Roman"/>
          <w:b/>
          <w:color w:val="000000"/>
          <w:lang w:bidi="ta-IN"/>
        </w:rPr>
        <w:t>[INSERT WHAT WILL BE ASKED OF TEACHERS FOR THIS DAY. IT COULD BE TO VOLUNTEER AS MONITORS IN THE CAFETERIA, OR TO REVIEW CAFETERIA RECYCLING WITH THEIR CLASSROOMS PRIOR TO LUNCH TIME]</w:t>
      </w:r>
    </w:p>
    <w:p w:rsidR="00A727A6" w:rsidRPr="00AB6605" w:rsidRDefault="00AC6397" w:rsidP="00AC6397">
      <w:pPr>
        <w:spacing w:before="100" w:beforeAutospacing="1" w:after="100" w:afterAutospacing="1"/>
        <w:rPr>
          <w:rFonts w:asciiTheme="majorHAnsi" w:eastAsia="Times New Roman" w:hAnsiTheme="majorHAnsi" w:cs="Times New Roman"/>
          <w:color w:val="000000"/>
          <w:lang w:bidi="ta-IN"/>
        </w:rPr>
      </w:pPr>
      <w:r w:rsidRPr="00AB6605">
        <w:rPr>
          <w:rFonts w:asciiTheme="majorHAnsi" w:eastAsia="Times New Roman" w:hAnsiTheme="majorHAnsi" w:cs="Times New Roman"/>
          <w:i/>
          <w:color w:val="000000"/>
          <w:lang w:bidi="ta-IN"/>
        </w:rPr>
        <w:t>What will students recycle</w:t>
      </w:r>
      <w:r w:rsidR="00B061E7" w:rsidRPr="00AB6605">
        <w:rPr>
          <w:rFonts w:asciiTheme="majorHAnsi" w:eastAsia="Times New Roman" w:hAnsiTheme="majorHAnsi" w:cs="Times New Roman"/>
          <w:i/>
          <w:color w:val="000000"/>
          <w:lang w:bidi="ta-IN"/>
        </w:rPr>
        <w:t xml:space="preserve"> in the cafeteria?</w:t>
      </w:r>
      <w:r w:rsidR="00B061E7" w:rsidRPr="00AB6605">
        <w:rPr>
          <w:rFonts w:asciiTheme="majorHAnsi" w:eastAsia="Times New Roman" w:hAnsiTheme="majorHAnsi" w:cs="Times New Roman"/>
          <w:color w:val="000000"/>
          <w:lang w:bidi="ta-IN"/>
        </w:rPr>
        <w:t xml:space="preserve"> </w:t>
      </w:r>
      <w:r w:rsidRPr="00AB6605">
        <w:rPr>
          <w:rFonts w:asciiTheme="majorHAnsi" w:eastAsia="Times New Roman" w:hAnsiTheme="majorHAnsi" w:cs="Times New Roman"/>
          <w:color w:val="000000"/>
          <w:lang w:bidi="ta-IN"/>
        </w:rPr>
        <w:t>Cafeteria recycling consists of</w:t>
      </w:r>
      <w:r w:rsidR="009C3679" w:rsidRPr="00AB6605">
        <w:rPr>
          <w:rFonts w:asciiTheme="majorHAnsi" w:eastAsia="Times New Roman" w:hAnsiTheme="majorHAnsi" w:cs="Times New Roman"/>
          <w:color w:val="000000"/>
          <w:lang w:bidi="ta-IN"/>
        </w:rPr>
        <w:t xml:space="preserve"> sorting </w:t>
      </w:r>
      <w:r w:rsidR="009C3679" w:rsidRPr="00AB6605">
        <w:rPr>
          <w:rFonts w:asciiTheme="majorHAnsi" w:eastAsia="Times New Roman" w:hAnsiTheme="majorHAnsi" w:cs="Times New Roman"/>
          <w:b/>
          <w:color w:val="0070C0"/>
          <w:lang w:bidi="ta-IN"/>
        </w:rPr>
        <w:t>Metal, Glass, Plastics</w:t>
      </w:r>
      <w:r w:rsidR="00AB6605">
        <w:rPr>
          <w:rFonts w:asciiTheme="majorHAnsi" w:eastAsia="Times New Roman" w:hAnsiTheme="majorHAnsi" w:cs="Times New Roman"/>
          <w:b/>
          <w:color w:val="0070C0"/>
          <w:lang w:bidi="ta-IN"/>
        </w:rPr>
        <w:t>,</w:t>
      </w:r>
      <w:r w:rsidR="009C3679" w:rsidRPr="00AB6605">
        <w:rPr>
          <w:rFonts w:asciiTheme="majorHAnsi" w:eastAsia="Times New Roman" w:hAnsiTheme="majorHAnsi" w:cs="Times New Roman"/>
          <w:b/>
          <w:color w:val="0070C0"/>
          <w:lang w:bidi="ta-IN"/>
        </w:rPr>
        <w:t xml:space="preserve"> and Cartons</w:t>
      </w:r>
      <w:r w:rsidR="009C3679" w:rsidRPr="00AB6605">
        <w:rPr>
          <w:rFonts w:asciiTheme="majorHAnsi" w:eastAsia="Times New Roman" w:hAnsiTheme="majorHAnsi" w:cs="Times New Roman"/>
          <w:color w:val="000000"/>
          <w:lang w:bidi="ta-IN"/>
        </w:rPr>
        <w:t xml:space="preserve"> in a separate waste stream. </w:t>
      </w:r>
      <w:r w:rsidR="00B061E7" w:rsidRPr="00AB6605">
        <w:rPr>
          <w:rFonts w:asciiTheme="majorHAnsi" w:eastAsia="Times New Roman" w:hAnsiTheme="majorHAnsi" w:cs="Times New Roman"/>
          <w:color w:val="000000"/>
          <w:lang w:bidi="ta-IN"/>
        </w:rPr>
        <w:t xml:space="preserve">Recycling is easy, and with </w:t>
      </w:r>
      <w:r w:rsidR="00AB6605">
        <w:rPr>
          <w:rFonts w:asciiTheme="majorHAnsi" w:eastAsia="Times New Roman" w:hAnsiTheme="majorHAnsi" w:cs="Times New Roman"/>
          <w:color w:val="000000"/>
          <w:lang w:bidi="ta-IN"/>
        </w:rPr>
        <w:t xml:space="preserve">a little effort up front, </w:t>
      </w:r>
      <w:r w:rsidR="00B061E7" w:rsidRPr="00AB6605">
        <w:rPr>
          <w:rFonts w:asciiTheme="majorHAnsi" w:eastAsia="Times New Roman" w:hAnsiTheme="majorHAnsi" w:cs="Times New Roman"/>
          <w:color w:val="000000"/>
          <w:lang w:bidi="ta-IN"/>
        </w:rPr>
        <w:t xml:space="preserve">this is going to become an </w:t>
      </w:r>
      <w:r w:rsidR="00A727A6" w:rsidRPr="00AB6605">
        <w:rPr>
          <w:rFonts w:asciiTheme="majorHAnsi" w:eastAsia="Times New Roman" w:hAnsiTheme="majorHAnsi" w:cs="Times New Roman"/>
          <w:color w:val="000000"/>
          <w:lang w:bidi="ta-IN"/>
        </w:rPr>
        <w:t xml:space="preserve">easy part of every school day. </w:t>
      </w:r>
    </w:p>
    <w:tbl>
      <w:tblPr>
        <w:tblStyle w:val="TableGrid"/>
        <w:tblpPr w:leftFromText="180" w:rightFromText="180" w:vertAnchor="text" w:horzAnchor="margin" w:tblpXSpec="right" w:tblpY="5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92"/>
        <w:gridCol w:w="2790"/>
      </w:tblGrid>
      <w:tr w:rsidR="00A727A6" w:rsidRPr="00AB6605" w:rsidTr="00A727A6">
        <w:tc>
          <w:tcPr>
            <w:tcW w:w="2592" w:type="dxa"/>
          </w:tcPr>
          <w:p w:rsidR="00A727A6" w:rsidRPr="00AB6605" w:rsidRDefault="00A727A6" w:rsidP="00A727A6">
            <w:pPr>
              <w:pStyle w:val="ListParagraph"/>
              <w:numPr>
                <w:ilvl w:val="0"/>
                <w:numId w:val="14"/>
              </w:numPr>
              <w:ind w:left="360"/>
              <w:rPr>
                <w:rFonts w:asciiTheme="majorHAnsi" w:hAnsiTheme="majorHAnsi"/>
              </w:rPr>
            </w:pPr>
            <w:r w:rsidRPr="00AB6605">
              <w:rPr>
                <w:rFonts w:asciiTheme="majorHAnsi" w:hAnsiTheme="majorHAnsi"/>
              </w:rPr>
              <w:t>milk cartons</w:t>
            </w:r>
          </w:p>
          <w:p w:rsidR="00A727A6" w:rsidRPr="00AB6605" w:rsidRDefault="00A727A6" w:rsidP="00A727A6">
            <w:pPr>
              <w:pStyle w:val="ListParagraph"/>
              <w:numPr>
                <w:ilvl w:val="0"/>
                <w:numId w:val="14"/>
              </w:numPr>
              <w:ind w:left="360"/>
              <w:rPr>
                <w:rFonts w:asciiTheme="majorHAnsi" w:hAnsiTheme="majorHAnsi"/>
              </w:rPr>
            </w:pPr>
            <w:r w:rsidRPr="00AB6605">
              <w:rPr>
                <w:rFonts w:asciiTheme="majorHAnsi" w:hAnsiTheme="majorHAnsi"/>
              </w:rPr>
              <w:t>juice cartons</w:t>
            </w:r>
          </w:p>
          <w:p w:rsidR="00A727A6" w:rsidRPr="00AB6605" w:rsidRDefault="00A727A6" w:rsidP="00A727A6">
            <w:pPr>
              <w:pStyle w:val="ListParagraph"/>
              <w:numPr>
                <w:ilvl w:val="0"/>
                <w:numId w:val="14"/>
              </w:numPr>
              <w:ind w:left="360"/>
              <w:rPr>
                <w:rFonts w:asciiTheme="majorHAnsi" w:hAnsiTheme="majorHAnsi"/>
              </w:rPr>
            </w:pPr>
            <w:r w:rsidRPr="00AB6605">
              <w:rPr>
                <w:rFonts w:asciiTheme="majorHAnsi" w:hAnsiTheme="majorHAnsi"/>
              </w:rPr>
              <w:t>plastic utensils</w:t>
            </w:r>
          </w:p>
          <w:p w:rsidR="00A727A6" w:rsidRPr="00AB6605" w:rsidRDefault="00A727A6" w:rsidP="00A727A6">
            <w:pPr>
              <w:pStyle w:val="ListParagraph"/>
              <w:numPr>
                <w:ilvl w:val="0"/>
                <w:numId w:val="14"/>
              </w:numPr>
              <w:ind w:left="360"/>
              <w:rPr>
                <w:rFonts w:asciiTheme="majorHAnsi" w:hAnsiTheme="majorHAnsi"/>
              </w:rPr>
            </w:pPr>
            <w:r w:rsidRPr="00AB6605">
              <w:rPr>
                <w:rFonts w:asciiTheme="majorHAnsi" w:hAnsiTheme="majorHAnsi"/>
              </w:rPr>
              <w:t>yogurt/desert cups</w:t>
            </w:r>
          </w:p>
          <w:p w:rsidR="00A727A6" w:rsidRPr="00AB6605" w:rsidRDefault="00AB6605" w:rsidP="00A727A6">
            <w:pPr>
              <w:pStyle w:val="ListParagraph"/>
              <w:numPr>
                <w:ilvl w:val="0"/>
                <w:numId w:val="14"/>
              </w:numPr>
              <w:ind w:left="360"/>
              <w:rPr>
                <w:rFonts w:asciiTheme="majorHAnsi" w:hAnsiTheme="majorHAnsi"/>
              </w:rPr>
            </w:pPr>
            <w:r>
              <w:rPr>
                <w:rFonts w:asciiTheme="majorHAnsi" w:hAnsiTheme="majorHAnsi"/>
              </w:rPr>
              <w:t xml:space="preserve">plastic </w:t>
            </w:r>
            <w:r w:rsidR="00A727A6" w:rsidRPr="00AB6605">
              <w:rPr>
                <w:rFonts w:asciiTheme="majorHAnsi" w:hAnsiTheme="majorHAnsi"/>
              </w:rPr>
              <w:t>bottles</w:t>
            </w:r>
          </w:p>
          <w:p w:rsidR="00A727A6" w:rsidRPr="00AB6605" w:rsidRDefault="00A727A6" w:rsidP="00A727A6">
            <w:pPr>
              <w:spacing w:before="100" w:beforeAutospacing="1" w:after="100" w:afterAutospacing="1"/>
              <w:rPr>
                <w:rFonts w:asciiTheme="majorHAnsi" w:eastAsia="Times New Roman" w:hAnsiTheme="majorHAnsi" w:cs="Times New Roman"/>
                <w:color w:val="000000"/>
                <w:lang w:bidi="ta-IN"/>
              </w:rPr>
            </w:pPr>
          </w:p>
        </w:tc>
        <w:tc>
          <w:tcPr>
            <w:tcW w:w="2790" w:type="dxa"/>
          </w:tcPr>
          <w:p w:rsidR="00A727A6" w:rsidRPr="00AB6605" w:rsidRDefault="00A727A6" w:rsidP="00A727A6">
            <w:pPr>
              <w:pStyle w:val="ListParagraph"/>
              <w:numPr>
                <w:ilvl w:val="0"/>
                <w:numId w:val="14"/>
              </w:numPr>
              <w:spacing w:before="100" w:beforeAutospacing="1" w:after="100" w:afterAutospacing="1"/>
              <w:ind w:left="378"/>
              <w:rPr>
                <w:rFonts w:asciiTheme="majorHAnsi" w:eastAsia="Times New Roman" w:hAnsiTheme="majorHAnsi" w:cs="Times New Roman"/>
                <w:color w:val="000000"/>
                <w:lang w:bidi="ta-IN"/>
              </w:rPr>
            </w:pPr>
            <w:r w:rsidRPr="00AB6605">
              <w:rPr>
                <w:rFonts w:asciiTheme="majorHAnsi" w:eastAsia="Times New Roman" w:hAnsiTheme="majorHAnsi" w:cs="Times New Roman"/>
                <w:color w:val="000000"/>
                <w:lang w:bidi="ta-IN"/>
              </w:rPr>
              <w:t>plastic cups</w:t>
            </w:r>
          </w:p>
          <w:p w:rsidR="00A727A6" w:rsidRPr="00AB6605" w:rsidRDefault="00A727A6" w:rsidP="00A727A6">
            <w:pPr>
              <w:pStyle w:val="ListParagraph"/>
              <w:numPr>
                <w:ilvl w:val="0"/>
                <w:numId w:val="14"/>
              </w:numPr>
              <w:spacing w:before="100" w:beforeAutospacing="1" w:after="100" w:afterAutospacing="1"/>
              <w:ind w:left="378"/>
              <w:rPr>
                <w:rFonts w:asciiTheme="majorHAnsi" w:eastAsia="Times New Roman" w:hAnsiTheme="majorHAnsi" w:cs="Times New Roman"/>
                <w:color w:val="000000"/>
                <w:lang w:bidi="ta-IN"/>
              </w:rPr>
            </w:pPr>
            <w:r w:rsidRPr="00AB6605">
              <w:rPr>
                <w:rFonts w:asciiTheme="majorHAnsi" w:eastAsia="Times New Roman" w:hAnsiTheme="majorHAnsi" w:cs="Times New Roman"/>
                <w:color w:val="000000"/>
                <w:lang w:bidi="ta-IN"/>
              </w:rPr>
              <w:t>take-out containers</w:t>
            </w:r>
          </w:p>
          <w:p w:rsidR="00A727A6" w:rsidRPr="00AB6605" w:rsidRDefault="00A727A6" w:rsidP="00A727A6">
            <w:pPr>
              <w:pStyle w:val="ListParagraph"/>
              <w:numPr>
                <w:ilvl w:val="0"/>
                <w:numId w:val="14"/>
              </w:numPr>
              <w:spacing w:before="100" w:beforeAutospacing="1" w:after="100" w:afterAutospacing="1"/>
              <w:ind w:left="378"/>
              <w:rPr>
                <w:rFonts w:asciiTheme="majorHAnsi" w:eastAsia="Times New Roman" w:hAnsiTheme="majorHAnsi" w:cs="Times New Roman"/>
                <w:color w:val="000000"/>
                <w:lang w:bidi="ta-IN"/>
              </w:rPr>
            </w:pPr>
            <w:r w:rsidRPr="00AB6605">
              <w:rPr>
                <w:rFonts w:asciiTheme="majorHAnsi" w:eastAsia="Times New Roman" w:hAnsiTheme="majorHAnsi" w:cs="Times New Roman"/>
                <w:color w:val="000000"/>
                <w:lang w:bidi="ta-IN"/>
              </w:rPr>
              <w:t>aluminum foil</w:t>
            </w:r>
          </w:p>
          <w:p w:rsidR="00A727A6" w:rsidRPr="00AB6605" w:rsidRDefault="00A727A6" w:rsidP="00AB6605">
            <w:pPr>
              <w:pStyle w:val="ListParagraph"/>
              <w:numPr>
                <w:ilvl w:val="0"/>
                <w:numId w:val="14"/>
              </w:numPr>
              <w:spacing w:before="100" w:beforeAutospacing="1" w:after="100" w:afterAutospacing="1"/>
              <w:ind w:left="378"/>
              <w:rPr>
                <w:rFonts w:asciiTheme="majorHAnsi" w:eastAsia="Times New Roman" w:hAnsiTheme="majorHAnsi" w:cs="Times New Roman"/>
                <w:color w:val="000000"/>
                <w:lang w:bidi="ta-IN"/>
              </w:rPr>
            </w:pPr>
            <w:r w:rsidRPr="00AB6605">
              <w:rPr>
                <w:rFonts w:asciiTheme="majorHAnsi" w:eastAsia="Times New Roman" w:hAnsiTheme="majorHAnsi" w:cs="Times New Roman"/>
                <w:color w:val="000000"/>
                <w:lang w:bidi="ta-IN"/>
              </w:rPr>
              <w:t>metal cans</w:t>
            </w:r>
          </w:p>
        </w:tc>
      </w:tr>
    </w:tbl>
    <w:p w:rsidR="00A727A6" w:rsidRPr="00AB6605" w:rsidRDefault="00C007DB" w:rsidP="00A727A6">
      <w:pPr>
        <w:spacing w:before="100" w:beforeAutospacing="1" w:after="100" w:afterAutospacing="1"/>
        <w:jc w:val="center"/>
        <w:rPr>
          <w:rFonts w:asciiTheme="majorHAnsi" w:eastAsia="Times New Roman" w:hAnsiTheme="majorHAnsi" w:cs="Times New Roman"/>
          <w:color w:val="000000"/>
          <w:lang w:bidi="ta-IN"/>
        </w:rPr>
      </w:pPr>
      <w:r w:rsidRPr="00AB6605">
        <w:rPr>
          <w:rFonts w:asciiTheme="majorHAnsi" w:eastAsia="Times New Roman" w:hAnsiTheme="majorHAnsi" w:cs="Times New Roman"/>
          <w:noProof/>
          <w:color w:val="000000"/>
          <w:lang w:eastAsia="zh-TW" w:bidi="ta-IN"/>
        </w:rPr>
        <w:pict>
          <v:shapetype id="_x0000_t202" coordsize="21600,21600" o:spt="202" path="m,l,21600r21600,l21600,xe">
            <v:stroke joinstyle="miter"/>
            <v:path gradientshapeok="t" o:connecttype="rect"/>
          </v:shapetype>
          <v:shape id="_x0000_s1027" type="#_x0000_t202" style="position:absolute;left:0;text-align:left;margin-left:22.35pt;margin-top:5.65pt;width:215.95pt;height:20.4pt;z-index:251664384;mso-width-percent:400;mso-position-horizontal-relative:text;mso-position-vertical-relative:text;mso-width-percent:400;mso-width-relative:margin;mso-height-relative:margin" stroked="f">
            <v:textbox>
              <w:txbxContent>
                <w:p w:rsidR="00971604" w:rsidRPr="00AC6397" w:rsidRDefault="00971604" w:rsidP="00A727A6">
                  <w:pPr>
                    <w:jc w:val="center"/>
                    <w:rPr>
                      <w:rFonts w:ascii="TheSans 5-Regular" w:hAnsi="TheSans 5-Regular"/>
                      <w:b/>
                      <w:color w:val="0070C0"/>
                      <w:sz w:val="28"/>
                      <w:szCs w:val="28"/>
                    </w:rPr>
                  </w:pPr>
                  <w:r w:rsidRPr="00AC6397">
                    <w:rPr>
                      <w:rFonts w:ascii="TheSans 5-Regular" w:eastAsia="Times New Roman" w:hAnsi="TheSans 5-Regular" w:cs="Times New Roman"/>
                      <w:b/>
                      <w:color w:val="0070C0"/>
                      <w:sz w:val="28"/>
                      <w:szCs w:val="28"/>
                      <w:lang w:bidi="ta-IN"/>
                    </w:rPr>
                    <w:t>Common Cafeteria Recyclables</w:t>
                  </w:r>
                </w:p>
              </w:txbxContent>
            </v:textbox>
          </v:shape>
        </w:pict>
      </w:r>
      <w:r w:rsidR="00657FCC" w:rsidRPr="00AB6605">
        <w:rPr>
          <w:rFonts w:asciiTheme="majorHAnsi" w:eastAsia="Times New Roman" w:hAnsiTheme="majorHAnsi" w:cs="Times New Roman"/>
          <w:noProof/>
          <w:color w:val="000000"/>
        </w:rPr>
        <w:drawing>
          <wp:anchor distT="0" distB="0" distL="114300" distR="114300" simplePos="0" relativeHeight="251660288" behindDoc="1" locked="0" layoutInCell="1" allowOverlap="1">
            <wp:simplePos x="0" y="0"/>
            <wp:positionH relativeFrom="column">
              <wp:posOffset>47625</wp:posOffset>
            </wp:positionH>
            <wp:positionV relativeFrom="paragraph">
              <wp:posOffset>52705</wp:posOffset>
            </wp:positionV>
            <wp:extent cx="3402965" cy="1816100"/>
            <wp:effectExtent l="19050" t="19050" r="26035"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r="1975"/>
                    <a:stretch>
                      <a:fillRect/>
                    </a:stretch>
                  </pic:blipFill>
                  <pic:spPr bwMode="auto">
                    <a:xfrm>
                      <a:off x="0" y="0"/>
                      <a:ext cx="3402965" cy="1816100"/>
                    </a:xfrm>
                    <a:prstGeom prst="rect">
                      <a:avLst/>
                    </a:prstGeom>
                    <a:noFill/>
                    <a:ln w="3175">
                      <a:solidFill>
                        <a:schemeClr val="tx1"/>
                      </a:solidFill>
                      <a:miter lim="800000"/>
                      <a:headEnd/>
                      <a:tailEnd/>
                    </a:ln>
                  </pic:spPr>
                </pic:pic>
              </a:graphicData>
            </a:graphic>
          </wp:anchor>
        </w:drawing>
      </w:r>
    </w:p>
    <w:p w:rsidR="00971604" w:rsidRPr="00AB6605" w:rsidRDefault="00971604" w:rsidP="00971604">
      <w:pPr>
        <w:spacing w:before="100" w:beforeAutospacing="1" w:after="100" w:afterAutospacing="1"/>
        <w:jc w:val="center"/>
        <w:rPr>
          <w:rFonts w:asciiTheme="majorHAnsi" w:eastAsia="Times New Roman" w:hAnsiTheme="majorHAnsi" w:cs="Times New Roman"/>
          <w:color w:val="000000"/>
          <w:lang w:bidi="ta-IN"/>
        </w:rPr>
      </w:pPr>
    </w:p>
    <w:p w:rsidR="00B061E7" w:rsidRPr="00AB6605" w:rsidRDefault="00AC6397" w:rsidP="00D60431">
      <w:pPr>
        <w:spacing w:before="100" w:beforeAutospacing="1" w:after="100" w:afterAutospacing="1"/>
        <w:rPr>
          <w:rFonts w:asciiTheme="majorHAnsi" w:eastAsia="Times New Roman" w:hAnsiTheme="majorHAnsi" w:cs="Times New Roman"/>
          <w:color w:val="000000"/>
          <w:lang w:bidi="ta-IN"/>
        </w:rPr>
      </w:pPr>
      <w:r w:rsidRPr="00AB6605">
        <w:rPr>
          <w:rFonts w:asciiTheme="majorHAnsi" w:eastAsia="Times New Roman" w:hAnsiTheme="majorHAnsi" w:cs="Times New Roman"/>
          <w:color w:val="000000"/>
          <w:lang w:bidi="ta-IN"/>
        </w:rPr>
        <w:t>C</w:t>
      </w:r>
      <w:r w:rsidR="00B061E7" w:rsidRPr="00AB6605">
        <w:rPr>
          <w:rFonts w:asciiTheme="majorHAnsi" w:eastAsia="Times New Roman" w:hAnsiTheme="majorHAnsi" w:cs="Times New Roman"/>
          <w:color w:val="000000"/>
          <w:lang w:bidi="ta-IN"/>
        </w:rPr>
        <w:t xml:space="preserve">afeteria recycling will have a </w:t>
      </w:r>
      <w:r w:rsidR="00AB6605">
        <w:rPr>
          <w:rFonts w:asciiTheme="majorHAnsi" w:eastAsia="Times New Roman" w:hAnsiTheme="majorHAnsi" w:cs="Times New Roman"/>
          <w:color w:val="000000"/>
          <w:lang w:bidi="ta-IN"/>
        </w:rPr>
        <w:t>positive impact on student</w:t>
      </w:r>
      <w:r w:rsidR="00B061E7" w:rsidRPr="00AB6605">
        <w:rPr>
          <w:rFonts w:asciiTheme="majorHAnsi" w:eastAsia="Times New Roman" w:hAnsiTheme="majorHAnsi" w:cs="Times New Roman"/>
          <w:color w:val="000000"/>
          <w:lang w:bidi="ta-IN"/>
        </w:rPr>
        <w:t>s</w:t>
      </w:r>
      <w:r w:rsidR="00AB6605">
        <w:rPr>
          <w:rFonts w:asciiTheme="majorHAnsi" w:eastAsia="Times New Roman" w:hAnsiTheme="majorHAnsi" w:cs="Times New Roman"/>
          <w:color w:val="000000"/>
          <w:lang w:bidi="ta-IN"/>
        </w:rPr>
        <w:t>’</w:t>
      </w:r>
      <w:r w:rsidR="00B061E7" w:rsidRPr="00AB6605">
        <w:rPr>
          <w:rFonts w:asciiTheme="majorHAnsi" w:eastAsia="Times New Roman" w:hAnsiTheme="majorHAnsi" w:cs="Times New Roman"/>
          <w:color w:val="000000"/>
          <w:lang w:bidi="ta-IN"/>
        </w:rPr>
        <w:t xml:space="preserve"> beh</w:t>
      </w:r>
      <w:r w:rsidR="00066D03" w:rsidRPr="00AB6605">
        <w:rPr>
          <w:rFonts w:asciiTheme="majorHAnsi" w:eastAsia="Times New Roman" w:hAnsiTheme="majorHAnsi" w:cs="Times New Roman"/>
          <w:color w:val="000000"/>
          <w:lang w:bidi="ta-IN"/>
        </w:rPr>
        <w:t>avior and our school’s culture.</w:t>
      </w:r>
      <w:r w:rsidR="00AB6605">
        <w:rPr>
          <w:rFonts w:asciiTheme="majorHAnsi" w:eastAsia="Times New Roman" w:hAnsiTheme="majorHAnsi" w:cs="Times New Roman"/>
          <w:color w:val="000000"/>
          <w:lang w:bidi="ta-IN"/>
        </w:rPr>
        <w:t xml:space="preserve"> </w:t>
      </w:r>
      <w:r w:rsidR="00B061E7" w:rsidRPr="00AB6605">
        <w:rPr>
          <w:rFonts w:asciiTheme="majorHAnsi" w:eastAsia="Times New Roman" w:hAnsiTheme="majorHAnsi" w:cs="Times New Roman"/>
          <w:color w:val="000000"/>
          <w:lang w:bidi="ta-IN"/>
        </w:rPr>
        <w:t>Recycling in th</w:t>
      </w:r>
      <w:r w:rsidR="00AB6605">
        <w:rPr>
          <w:rFonts w:asciiTheme="majorHAnsi" w:eastAsia="Times New Roman" w:hAnsiTheme="majorHAnsi" w:cs="Times New Roman"/>
          <w:color w:val="000000"/>
          <w:lang w:bidi="ta-IN"/>
        </w:rPr>
        <w:t xml:space="preserve">e cafeteria is required by law </w:t>
      </w:r>
      <w:r w:rsidR="00B061E7" w:rsidRPr="00AB6605">
        <w:rPr>
          <w:rFonts w:asciiTheme="majorHAnsi" w:eastAsia="Times New Roman" w:hAnsiTheme="majorHAnsi" w:cs="Times New Roman"/>
          <w:color w:val="000000"/>
          <w:lang w:bidi="ta-IN"/>
        </w:rPr>
        <w:t>and has a huge positive impac</w:t>
      </w:r>
      <w:r w:rsidR="00AB6605">
        <w:rPr>
          <w:rFonts w:asciiTheme="majorHAnsi" w:eastAsia="Times New Roman" w:hAnsiTheme="majorHAnsi" w:cs="Times New Roman"/>
          <w:color w:val="000000"/>
          <w:lang w:bidi="ta-IN"/>
        </w:rPr>
        <w:t xml:space="preserve">t on our City and </w:t>
      </w:r>
      <w:r w:rsidR="00066D03" w:rsidRPr="00AB6605">
        <w:rPr>
          <w:rFonts w:asciiTheme="majorHAnsi" w:eastAsia="Times New Roman" w:hAnsiTheme="majorHAnsi" w:cs="Times New Roman"/>
          <w:color w:val="000000"/>
          <w:lang w:bidi="ta-IN"/>
        </w:rPr>
        <w:t xml:space="preserve">planet. </w:t>
      </w:r>
      <w:r w:rsidR="00B061E7" w:rsidRPr="00AB6605">
        <w:rPr>
          <w:rFonts w:asciiTheme="majorHAnsi" w:eastAsia="Times New Roman" w:hAnsiTheme="majorHAnsi" w:cs="Times New Roman"/>
          <w:color w:val="000000"/>
          <w:lang w:bidi="ta-IN"/>
        </w:rPr>
        <w:t>With students recycling more, we also hope to curb littering in the caf</w:t>
      </w:r>
      <w:r w:rsidRPr="00AB6605">
        <w:rPr>
          <w:rFonts w:asciiTheme="majorHAnsi" w:eastAsia="Times New Roman" w:hAnsiTheme="majorHAnsi" w:cs="Times New Roman"/>
          <w:color w:val="000000"/>
          <w:lang w:bidi="ta-IN"/>
        </w:rPr>
        <w:t xml:space="preserve">eteria and around the school. </w:t>
      </w:r>
      <w:r w:rsidR="00B061E7" w:rsidRPr="00AB6605">
        <w:rPr>
          <w:rFonts w:asciiTheme="majorHAnsi" w:eastAsia="Times New Roman" w:hAnsiTheme="majorHAnsi" w:cs="Times New Roman"/>
          <w:color w:val="000000"/>
          <w:lang w:bidi="ta-IN"/>
        </w:rPr>
        <w:t xml:space="preserve">We’ll keep you posted on progress, and thank you in advance for your support and encouragement. </w:t>
      </w:r>
    </w:p>
    <w:p w:rsidR="00D60431" w:rsidRPr="00AB6605" w:rsidRDefault="00AB6605" w:rsidP="00D60431">
      <w:pPr>
        <w:spacing w:before="100" w:beforeAutospacing="1" w:after="100" w:afterAutospacing="1"/>
        <w:rPr>
          <w:rFonts w:asciiTheme="majorHAnsi" w:eastAsia="Times New Roman" w:hAnsiTheme="majorHAnsi" w:cs="Times New Roman"/>
          <w:color w:val="000000"/>
          <w:lang w:bidi="ta-IN"/>
        </w:rPr>
      </w:pPr>
      <w:r>
        <w:rPr>
          <w:rFonts w:asciiTheme="majorHAnsi" w:eastAsia="Times New Roman" w:hAnsiTheme="majorHAnsi" w:cs="Times New Roman"/>
          <w:b/>
          <w:i/>
          <w:color w:val="000000"/>
          <w:lang w:bidi="ta-IN"/>
        </w:rPr>
        <w:t>[</w:t>
      </w:r>
      <w:r w:rsidR="00D60431" w:rsidRPr="00AB6605">
        <w:rPr>
          <w:rFonts w:asciiTheme="majorHAnsi" w:eastAsia="Times New Roman" w:hAnsiTheme="majorHAnsi" w:cs="Times New Roman"/>
          <w:b/>
          <w:i/>
          <w:color w:val="000000"/>
          <w:lang w:bidi="ta-IN"/>
        </w:rPr>
        <w:t>Your School’s</w:t>
      </w:r>
      <w:r>
        <w:rPr>
          <w:rFonts w:asciiTheme="majorHAnsi" w:eastAsia="Times New Roman" w:hAnsiTheme="majorHAnsi" w:cs="Times New Roman"/>
          <w:b/>
          <w:i/>
          <w:color w:val="000000"/>
          <w:lang w:bidi="ta-IN"/>
        </w:rPr>
        <w:t>]</w:t>
      </w:r>
      <w:r w:rsidR="00D60431" w:rsidRPr="00AB6605">
        <w:rPr>
          <w:rFonts w:asciiTheme="majorHAnsi" w:eastAsia="Times New Roman" w:hAnsiTheme="majorHAnsi" w:cs="Times New Roman"/>
          <w:b/>
          <w:i/>
          <w:color w:val="000000"/>
          <w:lang w:bidi="ta-IN"/>
        </w:rPr>
        <w:t xml:space="preserve"> </w:t>
      </w:r>
      <w:r w:rsidR="00D60431" w:rsidRPr="00AB6605">
        <w:rPr>
          <w:rFonts w:asciiTheme="majorHAnsi" w:eastAsia="Times New Roman" w:hAnsiTheme="majorHAnsi" w:cs="Times New Roman"/>
          <w:color w:val="000000"/>
          <w:lang w:bidi="ta-IN"/>
        </w:rPr>
        <w:t xml:space="preserve">Sustainability Coordinator, </w:t>
      </w:r>
    </w:p>
    <w:p w:rsidR="00657FCC" w:rsidRPr="00AB6605" w:rsidRDefault="009118E9" w:rsidP="00971604">
      <w:pPr>
        <w:spacing w:before="100" w:beforeAutospacing="1" w:after="100" w:afterAutospacing="1"/>
        <w:rPr>
          <w:rFonts w:asciiTheme="majorHAnsi" w:eastAsia="Times New Roman" w:hAnsiTheme="majorHAnsi" w:cs="Times New Roman"/>
          <w:color w:val="000000"/>
          <w:lang w:bidi="ta-IN"/>
        </w:rPr>
      </w:pPr>
      <w:r w:rsidRPr="00AB6605">
        <w:rPr>
          <w:rFonts w:asciiTheme="majorHAnsi" w:eastAsia="Times New Roman" w:hAnsiTheme="majorHAnsi" w:cs="Times New Roman"/>
          <w:b/>
          <w:i/>
          <w:color w:val="000000"/>
          <w:lang w:bidi="ta-IN"/>
        </w:rPr>
        <w:t>[</w:t>
      </w:r>
      <w:r w:rsidR="00D60431" w:rsidRPr="00AB6605">
        <w:rPr>
          <w:rFonts w:asciiTheme="majorHAnsi" w:eastAsia="Times New Roman" w:hAnsiTheme="majorHAnsi" w:cs="Times New Roman"/>
          <w:b/>
          <w:i/>
          <w:color w:val="000000"/>
          <w:lang w:bidi="ta-IN"/>
        </w:rPr>
        <w:t>ENTER NAME</w:t>
      </w:r>
      <w:r w:rsidRPr="00AB6605">
        <w:rPr>
          <w:rFonts w:asciiTheme="majorHAnsi" w:eastAsia="Times New Roman" w:hAnsiTheme="majorHAnsi" w:cs="Times New Roman"/>
          <w:b/>
          <w:i/>
          <w:color w:val="000000"/>
          <w:lang w:bidi="ta-IN"/>
        </w:rPr>
        <w:t>]</w:t>
      </w:r>
      <w:r w:rsidR="00A727A6" w:rsidRPr="00AB6605">
        <w:rPr>
          <w:rFonts w:asciiTheme="majorHAnsi" w:eastAsia="Times New Roman" w:hAnsiTheme="majorHAnsi" w:cs="Times New Roman"/>
          <w:color w:val="000000"/>
          <w:lang w:bidi="ta-IN"/>
        </w:rPr>
        <w:br/>
      </w:r>
    </w:p>
    <w:p w:rsidR="00B061E7" w:rsidRPr="00AB6605" w:rsidRDefault="00D60431" w:rsidP="00971604">
      <w:pPr>
        <w:spacing w:before="100" w:beforeAutospacing="1" w:after="100" w:afterAutospacing="1"/>
        <w:rPr>
          <w:rFonts w:asciiTheme="majorHAnsi" w:eastAsia="Times New Roman" w:hAnsiTheme="majorHAnsi" w:cs="Times New Roman"/>
          <w:b/>
          <w:color w:val="000000"/>
          <w:lang w:bidi="ta-IN"/>
        </w:rPr>
      </w:pPr>
      <w:r w:rsidRPr="00AB6605">
        <w:rPr>
          <w:rFonts w:asciiTheme="majorHAnsi" w:eastAsia="Times New Roman" w:hAnsiTheme="majorHAnsi" w:cs="Times New Roman"/>
          <w:color w:val="000000"/>
          <w:lang w:bidi="ta-IN"/>
        </w:rPr>
        <w:br/>
        <w:t>For additional resources, tools, and references, please visit:</w:t>
      </w:r>
      <w:r w:rsidRPr="00AB6605">
        <w:rPr>
          <w:rFonts w:asciiTheme="majorHAnsi" w:eastAsia="Times New Roman" w:hAnsiTheme="majorHAnsi" w:cs="Times New Roman"/>
          <w:color w:val="000000"/>
          <w:lang w:bidi="ta-IN"/>
        </w:rPr>
        <w:br/>
      </w:r>
      <w:r w:rsidRPr="00AB6605">
        <w:rPr>
          <w:rFonts w:asciiTheme="majorHAnsi" w:eastAsia="Times New Roman" w:hAnsiTheme="majorHAnsi" w:cs="Times New Roman"/>
          <w:color w:val="000000"/>
          <w:lang w:bidi="ta-IN"/>
        </w:rPr>
        <w:tab/>
        <w:t xml:space="preserve">• </w:t>
      </w:r>
      <w:r w:rsidRPr="00AB6605">
        <w:rPr>
          <w:rFonts w:asciiTheme="majorHAnsi" w:eastAsia="Times New Roman" w:hAnsiTheme="majorHAnsi" w:cs="Times New Roman"/>
          <w:i/>
          <w:color w:val="000000"/>
          <w:lang w:bidi="ta-IN"/>
        </w:rPr>
        <w:t>The NYC DOE Sustainability Initiative</w:t>
      </w:r>
      <w:r w:rsidRPr="00AB6605">
        <w:rPr>
          <w:rFonts w:asciiTheme="majorHAnsi" w:eastAsia="Times New Roman" w:hAnsiTheme="majorHAnsi" w:cs="Times New Roman"/>
          <w:color w:val="000000"/>
          <w:lang w:bidi="ta-IN"/>
        </w:rPr>
        <w:t>: www.schools.nyc.gov/sustainability</w:t>
      </w:r>
      <w:r w:rsidRPr="00AB6605">
        <w:rPr>
          <w:rFonts w:asciiTheme="majorHAnsi" w:eastAsia="Times New Roman" w:hAnsiTheme="majorHAnsi" w:cs="Times New Roman"/>
          <w:color w:val="000000"/>
          <w:lang w:bidi="ta-IN"/>
        </w:rPr>
        <w:br/>
      </w:r>
      <w:r w:rsidRPr="00AB6605">
        <w:rPr>
          <w:rFonts w:asciiTheme="majorHAnsi" w:eastAsia="Times New Roman" w:hAnsiTheme="majorHAnsi" w:cs="Times New Roman"/>
          <w:color w:val="000000"/>
          <w:lang w:bidi="ta-IN"/>
        </w:rPr>
        <w:tab/>
        <w:t xml:space="preserve">• </w:t>
      </w:r>
      <w:r w:rsidRPr="00AB6605">
        <w:rPr>
          <w:rFonts w:asciiTheme="majorHAnsi" w:eastAsia="Times New Roman" w:hAnsiTheme="majorHAnsi" w:cs="Times New Roman"/>
          <w:i/>
          <w:color w:val="000000"/>
          <w:lang w:bidi="ta-IN"/>
        </w:rPr>
        <w:t>The NYC Department of Sanitation</w:t>
      </w:r>
      <w:r w:rsidRPr="00AB6605">
        <w:rPr>
          <w:rFonts w:asciiTheme="majorHAnsi" w:eastAsia="Times New Roman" w:hAnsiTheme="majorHAnsi" w:cs="Times New Roman"/>
          <w:color w:val="000000"/>
          <w:lang w:bidi="ta-IN"/>
        </w:rPr>
        <w:t>: www.nyc.gov/recycles</w:t>
      </w:r>
      <w:r w:rsidRPr="00AB6605">
        <w:rPr>
          <w:rFonts w:asciiTheme="majorHAnsi" w:eastAsia="Times New Roman" w:hAnsiTheme="majorHAnsi" w:cs="Times New Roman"/>
          <w:color w:val="000000"/>
          <w:lang w:bidi="ta-IN"/>
        </w:rPr>
        <w:br/>
      </w:r>
    </w:p>
    <w:sectPr w:rsidR="00B061E7" w:rsidRPr="00AB6605" w:rsidSect="00B061E7">
      <w:headerReference w:type="even" r:id="rId9"/>
      <w:headerReference w:type="first" r:id="rId10"/>
      <w:footerReference w:type="first" r:id="rId11"/>
      <w:pgSz w:w="12240" w:h="15840"/>
      <w:pgMar w:top="720" w:right="720" w:bottom="360" w:left="720" w:header="648"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36F" w:rsidRDefault="007A636F" w:rsidP="00D56EF0">
      <w:pPr>
        <w:spacing w:after="0"/>
      </w:pPr>
      <w:r>
        <w:separator/>
      </w:r>
    </w:p>
  </w:endnote>
  <w:endnote w:type="continuationSeparator" w:id="0">
    <w:p w:rsidR="007A636F" w:rsidRDefault="007A636F" w:rsidP="00D56E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Geneva"/>
    <w:panose1 w:val="02040503050201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heSans 5-Regular">
    <w:panose1 w:val="00000000000000000000"/>
    <w:charset w:val="00"/>
    <w:family w:val="modern"/>
    <w:notTrueType/>
    <w:pitch w:val="variable"/>
    <w:sig w:usb0="800000AF" w:usb1="5000204A" w:usb2="0000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FCC" w:rsidRDefault="00657FCC">
    <w:pPr>
      <w:pStyle w:val="Footer"/>
    </w:pPr>
    <w:r>
      <w:rPr>
        <w:noProof/>
      </w:rPr>
      <w:drawing>
        <wp:anchor distT="0" distB="0" distL="114300" distR="114300" simplePos="0" relativeHeight="251664384" behindDoc="0" locked="0" layoutInCell="1" allowOverlap="1">
          <wp:simplePos x="0" y="0"/>
          <wp:positionH relativeFrom="column">
            <wp:align>center</wp:align>
          </wp:positionH>
          <wp:positionV relativeFrom="paragraph">
            <wp:posOffset>-186168</wp:posOffset>
          </wp:positionV>
          <wp:extent cx="6718812" cy="983848"/>
          <wp:effectExtent l="19050" t="0" r="5838" b="0"/>
          <wp:wrapNone/>
          <wp:docPr id="5" name="" descr="GreenTeamGuid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TeamGuide_footer.jpg"/>
                  <pic:cNvPicPr/>
                </pic:nvPicPr>
                <pic:blipFill>
                  <a:blip r:embed="rId1"/>
                  <a:stretch>
                    <a:fillRect/>
                  </a:stretch>
                </pic:blipFill>
                <pic:spPr>
                  <a:xfrm>
                    <a:off x="0" y="0"/>
                    <a:ext cx="6718812" cy="98384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36F" w:rsidRDefault="007A636F" w:rsidP="00D56EF0">
      <w:pPr>
        <w:spacing w:after="0"/>
      </w:pPr>
      <w:r>
        <w:separator/>
      </w:r>
    </w:p>
  </w:footnote>
  <w:footnote w:type="continuationSeparator" w:id="0">
    <w:p w:rsidR="007A636F" w:rsidRDefault="007A636F" w:rsidP="00D56EF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04" w:rsidRDefault="00C007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612pt;height:11in;z-index:-251655168;mso-wrap-edited:f;mso-position-horizontal:center;mso-position-horizontal-relative:margin;mso-position-vertical:center;mso-position-vertical-relative:margin" wrapcoords="2911 838 1641 859 714 981 714 1943 1720 2127 2488 2147 2858 2454 2911 2679 5797 2781 10800 2802 10800 19493 7464 19636 6882 19677 6855 19820 6723 20004 6670 20168 6723 20475 6723 20515 7067 20761 7120 20761 7755 20761 10588 20659 10641 20536 10588 20475 15697 20352 15749 20168 15061 20147 13791 20025 13791 19820 8020 19820 10800 19493 10773 2781 3891 2454 4261 2147 9317 2127 20858 1922 20858 981 19800 981 3891 838 2911 838">
          <v:imagedata r:id="rId1" o:title="RecyclingChampions_LetterheadLight_091913"/>
          <w10:wrap anchorx="margin" anchory="margin"/>
        </v:shape>
      </w:pict>
    </w:r>
    <w:r>
      <w:rPr>
        <w:noProof/>
      </w:rPr>
      <w:pict>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344 0 -26 40 -26 1922 1482 1963 1482 2086 2355 2270 2858 2331 3044 2700 8973 2925 10800 2945 10800 19636 7438 19636 6750 19697 6644 20311 6855 20618 7094 20761 7120 20761 7755 20761 8391 20761 10641 20659 10641 20618 15749 20331 15749 20188 15194 20106 13817 19963 13817 19840 13394 19800 10800 19636 10773 2925 3758 2597 3864 2372 3864 2290 4420 2270 5347 2086 5347 1963 21600 1922 21600 61 21441 0 344 0">
          <v:imagedata r:id="rId2" o:title="RecyclingChampions_Letterhead_09191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FCC" w:rsidRDefault="00EB4B02">
    <w:pPr>
      <w:pStyle w:val="Header"/>
    </w:pPr>
    <w:r>
      <w:rPr>
        <w:noProof/>
      </w:rPr>
      <w:drawing>
        <wp:anchor distT="0" distB="0" distL="114300" distR="114300" simplePos="0" relativeHeight="251665408" behindDoc="0" locked="0" layoutInCell="1" allowOverlap="1">
          <wp:simplePos x="0" y="0"/>
          <wp:positionH relativeFrom="column">
            <wp:posOffset>24837</wp:posOffset>
          </wp:positionH>
          <wp:positionV relativeFrom="paragraph">
            <wp:posOffset>5209</wp:posOffset>
          </wp:positionV>
          <wp:extent cx="2009205" cy="1006997"/>
          <wp:effectExtent l="19050" t="0" r="0" b="0"/>
          <wp:wrapSquare wrapText="bothSides"/>
          <wp:docPr id="1" name="Picture 0" descr="RCP-Logo-for-Web-White-Background-Blue-1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P-Logo-for-Web-White-Background-Blue-1000px.png"/>
                  <pic:cNvPicPr/>
                </pic:nvPicPr>
                <pic:blipFill>
                  <a:blip r:embed="rId1"/>
                  <a:stretch>
                    <a:fillRect/>
                  </a:stretch>
                </pic:blipFill>
                <pic:spPr>
                  <a:xfrm>
                    <a:off x="0" y="0"/>
                    <a:ext cx="2009205" cy="100699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9DEBD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E4ECAC6"/>
    <w:lvl w:ilvl="0">
      <w:start w:val="1"/>
      <w:numFmt w:val="decimal"/>
      <w:lvlText w:val="%1."/>
      <w:lvlJc w:val="left"/>
      <w:pPr>
        <w:tabs>
          <w:tab w:val="num" w:pos="1800"/>
        </w:tabs>
        <w:ind w:left="1800" w:hanging="360"/>
      </w:pPr>
    </w:lvl>
  </w:abstractNum>
  <w:abstractNum w:abstractNumId="2">
    <w:nsid w:val="FFFFFF7D"/>
    <w:multiLevelType w:val="singleLevel"/>
    <w:tmpl w:val="823842C2"/>
    <w:lvl w:ilvl="0">
      <w:start w:val="1"/>
      <w:numFmt w:val="decimal"/>
      <w:lvlText w:val="%1."/>
      <w:lvlJc w:val="left"/>
      <w:pPr>
        <w:tabs>
          <w:tab w:val="num" w:pos="1440"/>
        </w:tabs>
        <w:ind w:left="1440" w:hanging="360"/>
      </w:pPr>
    </w:lvl>
  </w:abstractNum>
  <w:abstractNum w:abstractNumId="3">
    <w:nsid w:val="FFFFFF7E"/>
    <w:multiLevelType w:val="singleLevel"/>
    <w:tmpl w:val="D0585956"/>
    <w:lvl w:ilvl="0">
      <w:start w:val="1"/>
      <w:numFmt w:val="decimal"/>
      <w:lvlText w:val="%1."/>
      <w:lvlJc w:val="left"/>
      <w:pPr>
        <w:tabs>
          <w:tab w:val="num" w:pos="1080"/>
        </w:tabs>
        <w:ind w:left="1080" w:hanging="360"/>
      </w:pPr>
    </w:lvl>
  </w:abstractNum>
  <w:abstractNum w:abstractNumId="4">
    <w:nsid w:val="FFFFFF7F"/>
    <w:multiLevelType w:val="singleLevel"/>
    <w:tmpl w:val="A33841B4"/>
    <w:lvl w:ilvl="0">
      <w:start w:val="1"/>
      <w:numFmt w:val="decimal"/>
      <w:lvlText w:val="%1."/>
      <w:lvlJc w:val="left"/>
      <w:pPr>
        <w:tabs>
          <w:tab w:val="num" w:pos="720"/>
        </w:tabs>
        <w:ind w:left="720" w:hanging="360"/>
      </w:pPr>
    </w:lvl>
  </w:abstractNum>
  <w:abstractNum w:abstractNumId="5">
    <w:nsid w:val="FFFFFF80"/>
    <w:multiLevelType w:val="singleLevel"/>
    <w:tmpl w:val="FC644DF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638C04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C4CBF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9B0B07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04C4AF8"/>
    <w:lvl w:ilvl="0">
      <w:start w:val="1"/>
      <w:numFmt w:val="decimal"/>
      <w:lvlText w:val="%1."/>
      <w:lvlJc w:val="left"/>
      <w:pPr>
        <w:tabs>
          <w:tab w:val="num" w:pos="360"/>
        </w:tabs>
        <w:ind w:left="360" w:hanging="360"/>
      </w:pPr>
    </w:lvl>
  </w:abstractNum>
  <w:abstractNum w:abstractNumId="10">
    <w:nsid w:val="FFFFFF89"/>
    <w:multiLevelType w:val="singleLevel"/>
    <w:tmpl w:val="A8649862"/>
    <w:lvl w:ilvl="0">
      <w:start w:val="1"/>
      <w:numFmt w:val="bullet"/>
      <w:lvlText w:val=""/>
      <w:lvlJc w:val="left"/>
      <w:pPr>
        <w:tabs>
          <w:tab w:val="num" w:pos="360"/>
        </w:tabs>
        <w:ind w:left="360" w:hanging="360"/>
      </w:pPr>
      <w:rPr>
        <w:rFonts w:ascii="Symbol" w:hAnsi="Symbol" w:hint="default"/>
      </w:rPr>
    </w:lvl>
  </w:abstractNum>
  <w:abstractNum w:abstractNumId="11">
    <w:nsid w:val="1EF255E5"/>
    <w:multiLevelType w:val="hybridMultilevel"/>
    <w:tmpl w:val="E49A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35F0C"/>
    <w:multiLevelType w:val="hybridMultilevel"/>
    <w:tmpl w:val="82BE3226"/>
    <w:lvl w:ilvl="0" w:tplc="26CA8DB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5B028E"/>
    <w:multiLevelType w:val="hybridMultilevel"/>
    <w:tmpl w:val="7802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815DD"/>
    <w:rsid w:val="00066D03"/>
    <w:rsid w:val="000D2607"/>
    <w:rsid w:val="000E720C"/>
    <w:rsid w:val="0015335F"/>
    <w:rsid w:val="00165233"/>
    <w:rsid w:val="002A5A49"/>
    <w:rsid w:val="003C136C"/>
    <w:rsid w:val="00462039"/>
    <w:rsid w:val="00630BA7"/>
    <w:rsid w:val="00657FCC"/>
    <w:rsid w:val="006815DD"/>
    <w:rsid w:val="007A636F"/>
    <w:rsid w:val="007A7CFE"/>
    <w:rsid w:val="0089418F"/>
    <w:rsid w:val="00895E5A"/>
    <w:rsid w:val="009118E9"/>
    <w:rsid w:val="00971604"/>
    <w:rsid w:val="009C3679"/>
    <w:rsid w:val="009E676C"/>
    <w:rsid w:val="00A727A6"/>
    <w:rsid w:val="00AB3832"/>
    <w:rsid w:val="00AB5B17"/>
    <w:rsid w:val="00AB6605"/>
    <w:rsid w:val="00AC6397"/>
    <w:rsid w:val="00B061E7"/>
    <w:rsid w:val="00B555BE"/>
    <w:rsid w:val="00B70555"/>
    <w:rsid w:val="00B8654C"/>
    <w:rsid w:val="00B933CA"/>
    <w:rsid w:val="00BE4053"/>
    <w:rsid w:val="00C007DB"/>
    <w:rsid w:val="00CB411C"/>
    <w:rsid w:val="00D56EF0"/>
    <w:rsid w:val="00D60431"/>
    <w:rsid w:val="00DF29EB"/>
    <w:rsid w:val="00E32EC2"/>
    <w:rsid w:val="00E40DE5"/>
    <w:rsid w:val="00EB4B02"/>
    <w:rsid w:val="00FB442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15DD"/>
    <w:pPr>
      <w:tabs>
        <w:tab w:val="center" w:pos="4320"/>
        <w:tab w:val="right" w:pos="8640"/>
      </w:tabs>
      <w:spacing w:after="0"/>
    </w:pPr>
  </w:style>
  <w:style w:type="character" w:customStyle="1" w:styleId="HeaderChar">
    <w:name w:val="Header Char"/>
    <w:basedOn w:val="DefaultParagraphFont"/>
    <w:link w:val="Header"/>
    <w:uiPriority w:val="99"/>
    <w:semiHidden/>
    <w:rsid w:val="006815DD"/>
  </w:style>
  <w:style w:type="paragraph" w:styleId="Footer">
    <w:name w:val="footer"/>
    <w:basedOn w:val="Normal"/>
    <w:link w:val="FooterChar"/>
    <w:uiPriority w:val="99"/>
    <w:semiHidden/>
    <w:unhideWhenUsed/>
    <w:rsid w:val="006815DD"/>
    <w:pPr>
      <w:tabs>
        <w:tab w:val="center" w:pos="4320"/>
        <w:tab w:val="right" w:pos="8640"/>
      </w:tabs>
      <w:spacing w:after="0"/>
    </w:pPr>
  </w:style>
  <w:style w:type="character" w:customStyle="1" w:styleId="FooterChar">
    <w:name w:val="Footer Char"/>
    <w:basedOn w:val="DefaultParagraphFont"/>
    <w:link w:val="Footer"/>
    <w:uiPriority w:val="99"/>
    <w:semiHidden/>
    <w:rsid w:val="006815DD"/>
  </w:style>
  <w:style w:type="paragraph" w:customStyle="1" w:styleId="BasicParagraph">
    <w:name w:val="[Basic Paragraph]"/>
    <w:basedOn w:val="Normal"/>
    <w:uiPriority w:val="99"/>
    <w:rsid w:val="00B933CA"/>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9118E9"/>
    <w:pPr>
      <w:ind w:left="720"/>
      <w:contextualSpacing/>
    </w:pPr>
  </w:style>
  <w:style w:type="character" w:styleId="Hyperlink">
    <w:name w:val="Hyperlink"/>
    <w:basedOn w:val="DefaultParagraphFont"/>
    <w:uiPriority w:val="99"/>
    <w:unhideWhenUsed/>
    <w:rsid w:val="00B061E7"/>
    <w:rPr>
      <w:color w:val="0000FF" w:themeColor="hyperlink"/>
      <w:u w:val="single"/>
    </w:rPr>
  </w:style>
  <w:style w:type="paragraph" w:styleId="BalloonText">
    <w:name w:val="Balloon Text"/>
    <w:basedOn w:val="Normal"/>
    <w:link w:val="BalloonTextChar"/>
    <w:uiPriority w:val="99"/>
    <w:semiHidden/>
    <w:unhideWhenUsed/>
    <w:rsid w:val="009716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04"/>
    <w:rPr>
      <w:rFonts w:ascii="Tahoma" w:hAnsi="Tahoma" w:cs="Tahoma"/>
      <w:sz w:val="16"/>
      <w:szCs w:val="16"/>
    </w:rPr>
  </w:style>
  <w:style w:type="table" w:styleId="TableGrid">
    <w:name w:val="Table Grid"/>
    <w:basedOn w:val="TableNormal"/>
    <w:uiPriority w:val="59"/>
    <w:rsid w:val="0097160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B09CA-F79B-4DD4-B78C-400DBBA6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Annemieke Beemster-Leverenz</dc:creator>
  <cp:lastModifiedBy>rlock</cp:lastModifiedBy>
  <cp:revision>2</cp:revision>
  <cp:lastPrinted>2014-07-12T23:57:00Z</cp:lastPrinted>
  <dcterms:created xsi:type="dcterms:W3CDTF">2014-10-30T16:52:00Z</dcterms:created>
  <dcterms:modified xsi:type="dcterms:W3CDTF">2014-10-30T16:52:00Z</dcterms:modified>
</cp:coreProperties>
</file>